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ACTION OF NUTRACEUTICALS ON KEY MACROPHAGE PROCESSES ASSOCIATED WITH ATHEROSCLEROSIS </w:t>
      </w:r>
    </w:p>
    <w:p w:rsidR="00326D81" w:rsidRDefault="00B921ED" w:rsidP="00326D81">
      <w:pPr>
        <w:widowControl w:val="0"/>
        <w:autoSpaceDE w:val="0"/>
        <w:autoSpaceDN w:val="0"/>
        <w:adjustRightInd w:val="0"/>
      </w:pPr>
      <w:r>
        <w:t>T</w:t>
      </w:r>
      <w:r w:rsidR="00326D81">
        <w:t>.</w:t>
      </w:r>
      <w:r>
        <w:t>S</w:t>
      </w:r>
      <w:r w:rsidR="00326D81">
        <w:t>.</w:t>
      </w:r>
      <w:r>
        <w:t xml:space="preserve"> Davies, H</w:t>
      </w:r>
      <w:r w:rsidR="00326D81">
        <w:t>.</w:t>
      </w:r>
      <w:r>
        <w:t xml:space="preserve"> Gallagher, J</w:t>
      </w:r>
      <w:r w:rsidR="00326D81">
        <w:t>.</w:t>
      </w:r>
      <w:r>
        <w:t>W</w:t>
      </w:r>
      <w:r w:rsidR="00326D81">
        <w:t>.</w:t>
      </w:r>
      <w:r>
        <w:t>E</w:t>
      </w:r>
      <w:r w:rsidR="00326D81">
        <w:t>.</w:t>
      </w:r>
      <w:r>
        <w:t xml:space="preserve"> Moss, F</w:t>
      </w:r>
      <w:r w:rsidR="00326D81">
        <w:t>.</w:t>
      </w:r>
      <w:r>
        <w:t>B</w:t>
      </w:r>
      <w:r w:rsidR="00326D81">
        <w:t>.</w:t>
      </w:r>
      <w:r>
        <w:t xml:space="preserve"> </w:t>
      </w:r>
      <w:proofErr w:type="spellStart"/>
      <w:r>
        <w:t>Jaffar</w:t>
      </w:r>
      <w:proofErr w:type="spellEnd"/>
      <w:r>
        <w:t>, W</w:t>
      </w:r>
      <w:r w:rsidR="00326D81">
        <w:t>.</w:t>
      </w:r>
      <w:r>
        <w:t xml:space="preserve"> Al-Ahmadi, F</w:t>
      </w:r>
      <w:r w:rsidR="00326D81">
        <w:t>.</w:t>
      </w:r>
      <w:r>
        <w:t xml:space="preserve"> Harris, </w:t>
      </w:r>
    </w:p>
    <w:p w:rsidR="00B921ED" w:rsidRPr="00326D81" w:rsidRDefault="00B921ED" w:rsidP="00326D81">
      <w:pPr>
        <w:widowControl w:val="0"/>
        <w:autoSpaceDE w:val="0"/>
        <w:autoSpaceDN w:val="0"/>
        <w:adjustRightInd w:val="0"/>
        <w:rPr>
          <w:b/>
          <w:bCs/>
          <w:u w:val="single"/>
        </w:rPr>
      </w:pPr>
      <w:r w:rsidRPr="00326D81">
        <w:rPr>
          <w:b/>
          <w:bCs/>
          <w:u w:val="single"/>
        </w:rPr>
        <w:t>D</w:t>
      </w:r>
      <w:r w:rsidR="00326D81" w:rsidRPr="00326D81">
        <w:rPr>
          <w:b/>
          <w:bCs/>
          <w:u w:val="single"/>
        </w:rPr>
        <w:t>.</w:t>
      </w:r>
      <w:r w:rsidRPr="00326D81">
        <w:rPr>
          <w:b/>
          <w:bCs/>
          <w:u w:val="single"/>
        </w:rPr>
        <w:t>P</w:t>
      </w:r>
      <w:r w:rsidR="00326D81" w:rsidRPr="00326D81">
        <w:rPr>
          <w:b/>
          <w:bCs/>
          <w:u w:val="single"/>
        </w:rPr>
        <w:t>.</w:t>
      </w:r>
      <w:r w:rsidRPr="00326D81">
        <w:rPr>
          <w:b/>
          <w:bCs/>
          <w:u w:val="single"/>
        </w:rPr>
        <w:t xml:space="preserve"> Ramji </w:t>
      </w:r>
    </w:p>
    <w:p w:rsidR="00B921ED" w:rsidRDefault="00B921ED">
      <w:pPr>
        <w:widowControl w:val="0"/>
        <w:autoSpaceDE w:val="0"/>
        <w:autoSpaceDN w:val="0"/>
        <w:adjustRightInd w:val="0"/>
        <w:rPr>
          <w:color w:val="503820"/>
        </w:rPr>
      </w:pPr>
      <w:r>
        <w:rPr>
          <w:color w:val="000000"/>
        </w:rPr>
        <w:t>Cardiff University, Cardiff, UK</w:t>
      </w:r>
    </w:p>
    <w:p w:rsidR="00B921ED" w:rsidRDefault="00B921ED">
      <w:pPr>
        <w:widowControl w:val="0"/>
        <w:autoSpaceDE w:val="0"/>
        <w:autoSpaceDN w:val="0"/>
        <w:adjustRightInd w:val="0"/>
      </w:pPr>
    </w:p>
    <w:p w:rsidR="00326D81" w:rsidRDefault="00B921ED">
      <w:pPr>
        <w:widowControl w:val="0"/>
        <w:autoSpaceDE w:val="0"/>
        <w:autoSpaceDN w:val="0"/>
        <w:adjustRightInd w:val="0"/>
        <w:jc w:val="both"/>
      </w:pPr>
      <w:r w:rsidRPr="00326D81">
        <w:rPr>
          <w:i/>
          <w:iCs/>
        </w:rPr>
        <w:t>Objectives</w:t>
      </w:r>
      <w:r>
        <w:t>: To investigate the actions of nutraceuticals on key macrophage processes associated with atherosclerosis.</w:t>
      </w:r>
    </w:p>
    <w:p w:rsidR="00326D81" w:rsidRDefault="00B921ED">
      <w:pPr>
        <w:widowControl w:val="0"/>
        <w:autoSpaceDE w:val="0"/>
        <w:autoSpaceDN w:val="0"/>
        <w:adjustRightInd w:val="0"/>
        <w:jc w:val="both"/>
      </w:pPr>
      <w:r w:rsidRPr="00326D81">
        <w:rPr>
          <w:i/>
          <w:iCs/>
        </w:rPr>
        <w:t>Background</w:t>
      </w:r>
      <w:r>
        <w:t xml:space="preserve">: Atherosclerosis is an inflammatory disorder of the vasculature orchestrated by the action of cytokines. Macrophages play a pivotal role in atherosclerosis and represent promising therapeutic targets. Current therapies against atherosclerosis are associated with substantial residual risk together with other issues such as adverse side effects. In addition, there have been numerous disappointments on many pharmaceutical agents identified from drug discovery programs. This has initiated interest </w:t>
      </w:r>
      <w:proofErr w:type="gramStart"/>
      <w:r>
        <w:t>in</w:t>
      </w:r>
      <w:proofErr w:type="gramEnd"/>
      <w:r>
        <w:t xml:space="preserve"> nutraceuticals as preventative or therapeutic agents in atherosclerosis but requires an in-depth understanding of their actions. The purpose of this study was to delineate the effects of nutraceuticals on key macrophage processes associated with atherosclerosis together with the molecular mechanisms underlying their actions.</w:t>
      </w:r>
    </w:p>
    <w:p w:rsidR="00326D81" w:rsidRDefault="00B921ED">
      <w:pPr>
        <w:widowControl w:val="0"/>
        <w:autoSpaceDE w:val="0"/>
        <w:autoSpaceDN w:val="0"/>
        <w:adjustRightInd w:val="0"/>
        <w:jc w:val="both"/>
      </w:pPr>
      <w:r w:rsidRPr="00326D81">
        <w:rPr>
          <w:i/>
          <w:iCs/>
        </w:rPr>
        <w:t>Methods</w:t>
      </w:r>
      <w:r>
        <w:t xml:space="preserve">: The studies used a combination of macrophage cell lines and primary cultures. Gene expression was monitored by real time quantitative PCR and western blot analysis. The production of reactive oxygen species was determined using a kit from </w:t>
      </w:r>
      <w:proofErr w:type="spellStart"/>
      <w:r>
        <w:t>Abcam</w:t>
      </w:r>
      <w:proofErr w:type="spellEnd"/>
      <w:r>
        <w:t xml:space="preserve">. Foam cell formation was monitored by uptake of fluorescently labeled modified LDL, intracellular lipid profile and cholesterol efflux. </w:t>
      </w:r>
      <w:proofErr w:type="spellStart"/>
      <w:r>
        <w:t>Inflammasome</w:t>
      </w:r>
      <w:proofErr w:type="spellEnd"/>
      <w:r>
        <w:t xml:space="preserve"> activation was evaluated by following the release of interleukin (IL)-1beta. Cell viability was assessed by release of lactate dehydrogenase.</w:t>
      </w:r>
    </w:p>
    <w:p w:rsidR="00326D81" w:rsidRDefault="00B921ED">
      <w:pPr>
        <w:widowControl w:val="0"/>
        <w:autoSpaceDE w:val="0"/>
        <w:autoSpaceDN w:val="0"/>
        <w:adjustRightInd w:val="0"/>
        <w:jc w:val="both"/>
      </w:pPr>
      <w:r w:rsidRPr="00326D81">
        <w:rPr>
          <w:i/>
          <w:iCs/>
        </w:rPr>
        <w:t>Results:</w:t>
      </w:r>
      <w:r>
        <w:t xml:space="preserve"> The studies focused on key components in olive oil and omega-6 polyunsaturated fatty acids. These attenuated the expression of key markers of inflammation induced by several pro-</w:t>
      </w:r>
      <w:proofErr w:type="spellStart"/>
      <w:r>
        <w:t>atherogenic</w:t>
      </w:r>
      <w:proofErr w:type="spellEnd"/>
      <w:r>
        <w:t xml:space="preserve"> cytokines, the uptake of modified LDL, </w:t>
      </w:r>
      <w:proofErr w:type="spellStart"/>
      <w:r>
        <w:t>macropinocytosis</w:t>
      </w:r>
      <w:proofErr w:type="spellEnd"/>
      <w:r>
        <w:t xml:space="preserve"> and foam cell formation in macrophages. In addition, they stimulated macrophage cholesterol efflux. A differential effect was observed for other parameters such as production of reactive oxygen species and production of IL-1beta via </w:t>
      </w:r>
      <w:proofErr w:type="spellStart"/>
      <w:r>
        <w:t>inflammasome</w:t>
      </w:r>
      <w:proofErr w:type="spellEnd"/>
      <w:r>
        <w:t xml:space="preserve"> activation. The mechanisms underlying such actions will be presented.</w:t>
      </w:r>
    </w:p>
    <w:p w:rsidR="00B921ED" w:rsidRDefault="00B921ED">
      <w:pPr>
        <w:widowControl w:val="0"/>
        <w:autoSpaceDE w:val="0"/>
        <w:autoSpaceDN w:val="0"/>
        <w:adjustRightInd w:val="0"/>
        <w:jc w:val="both"/>
      </w:pPr>
      <w:r w:rsidRPr="00326D81">
        <w:rPr>
          <w:i/>
          <w:iCs/>
        </w:rPr>
        <w:t>Conclusions</w:t>
      </w:r>
      <w:r>
        <w:t xml:space="preserve">: The studies provide novel insights into the actions of nutraceuticals on key macrophage processes associated with atherosclerosis.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40" w:rsidRDefault="00223E40" w:rsidP="00326D81">
      <w:r>
        <w:separator/>
      </w:r>
    </w:p>
  </w:endnote>
  <w:endnote w:type="continuationSeparator" w:id="0">
    <w:p w:rsidR="00223E40" w:rsidRDefault="00223E40" w:rsidP="003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40" w:rsidRDefault="00223E40" w:rsidP="00326D81">
      <w:r>
        <w:separator/>
      </w:r>
    </w:p>
  </w:footnote>
  <w:footnote w:type="continuationSeparator" w:id="0">
    <w:p w:rsidR="00223E40" w:rsidRDefault="00223E40" w:rsidP="0032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81" w:rsidRDefault="00326D81" w:rsidP="00326D81">
    <w:pPr>
      <w:pStyle w:val="Header"/>
    </w:pPr>
    <w:r>
      <w:t xml:space="preserve">1175      Oral      Cat: </w:t>
    </w:r>
    <w:r>
      <w:rPr>
        <w:rFonts w:ascii="Arial" w:hAnsi="Arial" w:cs="Arial"/>
        <w:color w:val="222222"/>
        <w:sz w:val="19"/>
        <w:szCs w:val="19"/>
        <w:shd w:val="clear" w:color="auto" w:fill="FFFFFF"/>
      </w:rPr>
      <w:t>Vascular biology, Basic research</w:t>
    </w:r>
  </w:p>
  <w:p w:rsidR="00326D81" w:rsidRDefault="00326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23E40"/>
    <w:rsid w:val="00326D81"/>
    <w:rsid w:val="00447B2F"/>
    <w:rsid w:val="00B921ED"/>
    <w:rsid w:val="00F4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5D0CA1-8746-426D-BEC8-D44C70A6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D81"/>
    <w:pPr>
      <w:tabs>
        <w:tab w:val="center" w:pos="4680"/>
        <w:tab w:val="right" w:pos="9360"/>
      </w:tabs>
    </w:pPr>
  </w:style>
  <w:style w:type="character" w:customStyle="1" w:styleId="HeaderChar">
    <w:name w:val="Header Char"/>
    <w:basedOn w:val="DefaultParagraphFont"/>
    <w:link w:val="Header"/>
    <w:uiPriority w:val="99"/>
    <w:rsid w:val="00326D81"/>
    <w:rPr>
      <w:sz w:val="24"/>
      <w:szCs w:val="24"/>
    </w:rPr>
  </w:style>
  <w:style w:type="paragraph" w:styleId="Footer">
    <w:name w:val="footer"/>
    <w:basedOn w:val="Normal"/>
    <w:link w:val="FooterChar"/>
    <w:uiPriority w:val="99"/>
    <w:unhideWhenUsed/>
    <w:rsid w:val="00326D81"/>
    <w:pPr>
      <w:tabs>
        <w:tab w:val="center" w:pos="4680"/>
        <w:tab w:val="right" w:pos="9360"/>
      </w:tabs>
    </w:pPr>
  </w:style>
  <w:style w:type="character" w:customStyle="1" w:styleId="FooterChar">
    <w:name w:val="Footer Char"/>
    <w:basedOn w:val="DefaultParagraphFont"/>
    <w:link w:val="Footer"/>
    <w:uiPriority w:val="99"/>
    <w:rsid w:val="00326D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2016-03-02T14:55:00Z</dcterms:created>
  <dcterms:modified xsi:type="dcterms:W3CDTF">2016-03-02T14:57:00Z</dcterms:modified>
</cp:coreProperties>
</file>